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5FE4" w14:textId="77777777" w:rsidR="005312E2" w:rsidRDefault="005312E2" w:rsidP="005312E2">
      <w:r>
        <w:t>Vážené novinářky, vážení novináři,</w:t>
      </w:r>
    </w:p>
    <w:p w14:paraId="75D3A689" w14:textId="77777777" w:rsidR="005312E2" w:rsidRDefault="005312E2" w:rsidP="005312E2"/>
    <w:p w14:paraId="53A8C783" w14:textId="77777777" w:rsidR="005312E2" w:rsidRDefault="005312E2" w:rsidP="005312E2">
      <w:r>
        <w:t>dovolte mi informovat Vás o závěrech jednání Výboru pro rozpočtové prognózy, jež se uskutečnilo ve čtvrtek 28. ledna 2021.</w:t>
      </w:r>
    </w:p>
    <w:p w14:paraId="0CFABC3E" w14:textId="77777777" w:rsidR="005312E2" w:rsidRDefault="005312E2" w:rsidP="005312E2"/>
    <w:p w14:paraId="0A144D3A" w14:textId="77777777" w:rsidR="005312E2" w:rsidRDefault="005312E2" w:rsidP="005312E2"/>
    <w:p w14:paraId="47E34E1C" w14:textId="77777777" w:rsidR="005312E2" w:rsidRDefault="005312E2" w:rsidP="005312E2">
      <w:pPr>
        <w:jc w:val="both"/>
      </w:pPr>
      <w:r>
        <w:t xml:space="preserve">Výbor pro rozpočtové prognózy na svém čtvrtečním jednání vyhodnotil </w:t>
      </w:r>
      <w:hyperlink r:id="rId4" w:history="1">
        <w:r>
          <w:rPr>
            <w:rStyle w:val="Hypertextovodkaz"/>
            <w:b/>
            <w:bCs/>
          </w:rPr>
          <w:t>makroekonomickou predikci ministerstva financí z ledna 2021</w:t>
        </w:r>
      </w:hyperlink>
      <w:r>
        <w:t xml:space="preserve"> pro rok 2021 z hlediska pravděpodobnosti jejího naplnění jako </w:t>
      </w:r>
      <w:r>
        <w:rPr>
          <w:b/>
          <w:bCs/>
        </w:rPr>
        <w:t>realistickou</w:t>
      </w:r>
      <w:r>
        <w:t xml:space="preserve">. Pro uvedené hodnocení hlasovalo 5 ze 7 přítomných členů Výboru, dva členové považovali predikci za optimistickou, zbylí dva členové byli z jednání omluveni. </w:t>
      </w:r>
    </w:p>
    <w:p w14:paraId="7638702B" w14:textId="77777777" w:rsidR="005312E2" w:rsidRDefault="005312E2" w:rsidP="005312E2">
      <w:pPr>
        <w:jc w:val="both"/>
      </w:pPr>
    </w:p>
    <w:p w14:paraId="6E342651" w14:textId="77777777" w:rsidR="005312E2" w:rsidRDefault="005312E2" w:rsidP="005312E2">
      <w:pPr>
        <w:jc w:val="both"/>
      </w:pPr>
      <w:r>
        <w:t xml:space="preserve">Většina členů Výboru považovala makroekonomickou prognózu ministerstva financí za kvalitní a souhlasila s jejími závěry v kontextu okamžiku její uzávěrky. „Členové nicméně zdůrazňovali, že od okamžiku zveřejnění prognózy se rizika vývoje zvýšila, což posunulo hodnocení prognózy k více optimistickému směru. Mezi rizikovými parametry byly nejčastěji zmiňovány trh práce, inflace a investiční aktivita,“ uvedl po jednání </w:t>
      </w:r>
      <w:r>
        <w:rPr>
          <w:b/>
          <w:bCs/>
        </w:rPr>
        <w:t>předseda Výboru pro rozpočtové prognózy Pavel Sobíšek</w:t>
      </w:r>
      <w:r>
        <w:t xml:space="preserve">. Připomněl také, že lednová makroekonomická predikce bude letos sloužit jako jeden z hlavních podkladů pro přípravu novely zákona o státním rozpočtu na rok 2021, jež má být dle dřívějšího vyjádření ministryně financí vládě předložena na přelomu února a března. </w:t>
      </w:r>
    </w:p>
    <w:p w14:paraId="61AEE5A3" w14:textId="77777777" w:rsidR="005312E2" w:rsidRDefault="005312E2" w:rsidP="005312E2">
      <w:pPr>
        <w:jc w:val="both"/>
      </w:pPr>
    </w:p>
    <w:p w14:paraId="0DAC93EE" w14:textId="77777777" w:rsidR="005312E2" w:rsidRDefault="005312E2" w:rsidP="005312E2">
      <w:pPr>
        <w:jc w:val="both"/>
      </w:pPr>
      <w:r>
        <w:t>Členové Výboru se mimo to vyjádřili také k procesu tvorby makroekonomických prognóz v loňském roce a konstatovali určité zklamání nad absencí prognózy ministerstva financí z listopadu 2020. Ačkoliv samotná listopadová prognóza nevstupuje do přípravy státního rozpočtu následujícího roku, její absenci vnímali členové jako nenaplnění očekávání veřejnosti.    </w:t>
      </w:r>
    </w:p>
    <w:p w14:paraId="30B3D2A6" w14:textId="77777777" w:rsidR="005312E2" w:rsidRDefault="005312E2" w:rsidP="005312E2">
      <w:pPr>
        <w:jc w:val="both"/>
      </w:pPr>
    </w:p>
    <w:p w14:paraId="7DA50530" w14:textId="77777777" w:rsidR="005312E2" w:rsidRDefault="005312E2" w:rsidP="005312E2">
      <w:pPr>
        <w:jc w:val="both"/>
      </w:pPr>
      <w:r>
        <w:t xml:space="preserve">Kromě nové makroekonomické predikce ministerstva financí posoudil Výbor pro rozpočtové prognózy na svém čtvrtečním zasedání také </w:t>
      </w:r>
      <w:hyperlink r:id="rId5" w:history="1">
        <w:r>
          <w:rPr>
            <w:rStyle w:val="Hypertextovodkaz"/>
            <w:b/>
            <w:bCs/>
          </w:rPr>
          <w:t>fiskální prognózu ministerstva financí z ledna 2021</w:t>
        </w:r>
      </w:hyperlink>
      <w:r>
        <w:t xml:space="preserve">. Z hlediska pravděpodobnosti jejího naplnění v roce 2021 ji označil rovněž za </w:t>
      </w:r>
      <w:r>
        <w:rPr>
          <w:b/>
          <w:bCs/>
        </w:rPr>
        <w:t>realistickou</w:t>
      </w:r>
      <w:r>
        <w:t>. Pro toto zařazení hlasovalo 6 ze 7 přítomných členů Výboru, jeden člen považoval prognózu za optimistickou, zbylí dva členové byli z jednání omluveni.</w:t>
      </w:r>
    </w:p>
    <w:p w14:paraId="3EC50F4E" w14:textId="77777777" w:rsidR="005312E2" w:rsidRDefault="005312E2" w:rsidP="005312E2">
      <w:pPr>
        <w:jc w:val="both"/>
      </w:pPr>
    </w:p>
    <w:p w14:paraId="28E8E965" w14:textId="77777777" w:rsidR="005312E2" w:rsidRDefault="005312E2" w:rsidP="005312E2">
      <w:pPr>
        <w:jc w:val="both"/>
      </w:pPr>
      <w:r>
        <w:t xml:space="preserve">Členové výboru vesměs vyjadřovali uznání nad výsledky práce expertů ministerstva financí, kteří vyvinuli velké úsilí v podchycení všech daňových změn, často legislativně přijímaných na poslední chvíli a nestandardním způsobem. Většina členů považovala za realistickou predikci autonomní báze příjmů daní a pojistného, tedy predikci s odhlédnutím od vlivu diskrečních položek, a to v kontextu fungování v minulosti pozorovaných vazeb s makroekonomickou prognózou. „Právě diskreční položky, kterých se sešel velký počet a dohromady ovlivňují vysoký objem příjmů, byly nicméně označovány za rizikový faktor, neboť mohou dřívější vazby na makroekonomický vývoj narušit,“ upozornil </w:t>
      </w:r>
      <w:r>
        <w:rPr>
          <w:b/>
          <w:bCs/>
        </w:rPr>
        <w:t>předseda Výboru pro rozpočtové prognózy Pavel Sobíšek</w:t>
      </w:r>
      <w:r>
        <w:t xml:space="preserve"> a dodal, že několik členů Výboru z tohoto důvodu vyjádřilo váhání mezi realistickým a optimistickým hodnocením predikce příjmů.</w:t>
      </w:r>
    </w:p>
    <w:p w14:paraId="0A4E9B2A" w14:textId="77777777" w:rsidR="005312E2" w:rsidRDefault="005312E2" w:rsidP="005312E2">
      <w:pPr>
        <w:jc w:val="both"/>
      </w:pPr>
    </w:p>
    <w:p w14:paraId="04A35B13" w14:textId="77777777" w:rsidR="005312E2" w:rsidRDefault="005312E2" w:rsidP="005312E2">
      <w:pPr>
        <w:jc w:val="both"/>
      </w:pPr>
      <w:r>
        <w:t xml:space="preserve">Obě nová stanoviska Výboru pro rozpočtové prognózy najdete v plném znění včetně zdůvodnění v příloze tohoto e-mailu v editovatelném i needitovatelném formátu. </w:t>
      </w:r>
    </w:p>
    <w:p w14:paraId="09E99FF4" w14:textId="77777777" w:rsidR="005312E2" w:rsidRDefault="005312E2" w:rsidP="005312E2">
      <w:pPr>
        <w:jc w:val="both"/>
      </w:pPr>
    </w:p>
    <w:p w14:paraId="62AA0205" w14:textId="77777777" w:rsidR="005312E2" w:rsidRDefault="005312E2" w:rsidP="005312E2">
      <w:pPr>
        <w:jc w:val="both"/>
      </w:pPr>
      <w:r>
        <w:t>V případě jakýchkoli dotazů mě prosím neváhejte kontaktovat e-mailem nebo na telefonním čísle 774 370 366.</w:t>
      </w:r>
    </w:p>
    <w:p w14:paraId="2F1C645E" w14:textId="77777777" w:rsidR="005312E2" w:rsidRDefault="005312E2" w:rsidP="005312E2">
      <w:pPr>
        <w:jc w:val="both"/>
      </w:pPr>
    </w:p>
    <w:p w14:paraId="6F4328DC" w14:textId="77777777" w:rsidR="005312E2" w:rsidRDefault="005312E2" w:rsidP="005312E2">
      <w:pPr>
        <w:jc w:val="both"/>
      </w:pPr>
    </w:p>
    <w:p w14:paraId="7E838165" w14:textId="77777777" w:rsidR="005312E2" w:rsidRDefault="005312E2" w:rsidP="005312E2">
      <w:pPr>
        <w:jc w:val="both"/>
      </w:pPr>
      <w:r>
        <w:t>S přáním hezkého pátku i celého víkendu</w:t>
      </w:r>
    </w:p>
    <w:p w14:paraId="1607FB1A" w14:textId="77777777" w:rsidR="005312E2" w:rsidRDefault="005312E2" w:rsidP="005312E2">
      <w:pPr>
        <w:jc w:val="both"/>
      </w:pPr>
    </w:p>
    <w:p w14:paraId="4B38CE37" w14:textId="77777777" w:rsidR="005312E2" w:rsidRDefault="005312E2" w:rsidP="005312E2">
      <w:pPr>
        <w:jc w:val="both"/>
      </w:pPr>
      <w:r>
        <w:t>Janis Aliapulios</w:t>
      </w:r>
    </w:p>
    <w:p w14:paraId="78C74547" w14:textId="77777777" w:rsidR="00EC6532" w:rsidRDefault="005312E2"/>
    <w:sectPr w:rsidR="00EC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E2"/>
    <w:rsid w:val="005312E2"/>
    <w:rsid w:val="00AE22B7"/>
    <w:rsid w:val="00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8748"/>
  <w15:chartTrackingRefBased/>
  <w15:docId w15:val="{333AAA32-4409-4C66-9318-0DA2452D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2E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12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fcr.cz/assets/cs/media/Vybor-pro-rozpoctove-prognozy_2021-01-28_Prehled-hlavnich-ukazatelu-predikce-fiskalnich-prijmu-CR-leden-2021.xlsx" TargetMode="External"/><Relationship Id="rId4" Type="http://schemas.openxmlformats.org/officeDocument/2006/relationships/hyperlink" Target="https://www.mfcr.cz/assets/cs/media/Makro-ekonomicka-predikce_2021-Q1_Makroekonomicka-predikce-leden-2021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Hricová Jana</dc:creator>
  <cp:keywords/>
  <dc:description/>
  <cp:lastModifiedBy>Hricová Jana</cp:lastModifiedBy>
  <cp:revision>1</cp:revision>
  <dcterms:created xsi:type="dcterms:W3CDTF">2021-11-18T14:18:00Z</dcterms:created>
  <dcterms:modified xsi:type="dcterms:W3CDTF">2021-11-18T14:20:00Z</dcterms:modified>
</cp:coreProperties>
</file>