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720C3" w14:textId="77777777" w:rsidR="00372D28" w:rsidRDefault="00372D28" w:rsidP="00372D28">
      <w:pPr>
        <w:pStyle w:val="Zkladnodstavec"/>
        <w:tabs>
          <w:tab w:val="left" w:pos="680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3FCB1D5" w14:textId="07D49DD1" w:rsidR="00372D28" w:rsidRPr="007D215C" w:rsidRDefault="00C37F86" w:rsidP="00372D28">
      <w:pPr>
        <w:pStyle w:val="Zkladnodstavec"/>
        <w:tabs>
          <w:tab w:val="left" w:pos="6804"/>
        </w:tabs>
        <w:spacing w:line="276" w:lineRule="auto"/>
        <w:ind w:left="8496"/>
        <w:rPr>
          <w:rFonts w:ascii="Arial" w:hAnsi="Arial" w:cs="Arial"/>
          <w:sz w:val="20"/>
          <w:szCs w:val="20"/>
        </w:rPr>
      </w:pPr>
      <w:r w:rsidRPr="007D215C">
        <w:rPr>
          <w:rFonts w:ascii="Arial" w:hAnsi="Arial" w:cs="Arial"/>
          <w:sz w:val="20"/>
          <w:szCs w:val="20"/>
        </w:rPr>
        <w:t>Tisková zpráva</w:t>
      </w:r>
    </w:p>
    <w:p w14:paraId="458BF309" w14:textId="678993EC" w:rsidR="00C37F86" w:rsidRPr="007D215C" w:rsidRDefault="00C37F86" w:rsidP="00372D28">
      <w:pPr>
        <w:pStyle w:val="Zkladnodstavec"/>
        <w:tabs>
          <w:tab w:val="left" w:pos="6804"/>
        </w:tabs>
        <w:spacing w:line="276" w:lineRule="auto"/>
        <w:ind w:left="8496"/>
        <w:rPr>
          <w:rFonts w:ascii="Arial" w:hAnsi="Arial" w:cs="Arial"/>
          <w:sz w:val="20"/>
          <w:szCs w:val="20"/>
        </w:rPr>
        <w:sectPr w:rsidR="00C37F86" w:rsidRPr="007D215C" w:rsidSect="00C37F86">
          <w:headerReference w:type="default" r:id="rId10"/>
          <w:footerReference w:type="default" r:id="rId11"/>
          <w:pgSz w:w="11906" w:h="16838"/>
          <w:pgMar w:top="851" w:right="851" w:bottom="567" w:left="851" w:header="426" w:footer="312" w:gutter="0"/>
          <w:cols w:space="708"/>
          <w:docGrid w:linePitch="360"/>
        </w:sectPr>
      </w:pPr>
      <w:r w:rsidRPr="007D215C">
        <w:rPr>
          <w:rFonts w:ascii="Arial" w:hAnsi="Arial" w:cs="Arial"/>
          <w:sz w:val="20"/>
          <w:szCs w:val="20"/>
        </w:rPr>
        <w:t xml:space="preserve">Praha, </w:t>
      </w:r>
      <w:r w:rsidR="00372D28" w:rsidRPr="007D215C">
        <w:rPr>
          <w:rFonts w:ascii="Arial" w:hAnsi="Arial" w:cs="Arial"/>
          <w:sz w:val="20"/>
          <w:szCs w:val="20"/>
        </w:rPr>
        <w:t>9</w:t>
      </w:r>
      <w:r w:rsidRPr="007D215C">
        <w:rPr>
          <w:rFonts w:ascii="Arial" w:hAnsi="Arial" w:cs="Arial"/>
          <w:sz w:val="20"/>
          <w:szCs w:val="20"/>
        </w:rPr>
        <w:t xml:space="preserve">. </w:t>
      </w:r>
      <w:r w:rsidR="00372D28" w:rsidRPr="007D215C">
        <w:rPr>
          <w:rFonts w:ascii="Arial" w:hAnsi="Arial" w:cs="Arial"/>
          <w:sz w:val="20"/>
          <w:szCs w:val="20"/>
        </w:rPr>
        <w:t>září</w:t>
      </w:r>
      <w:r w:rsidRPr="007D215C">
        <w:rPr>
          <w:rFonts w:ascii="Arial" w:hAnsi="Arial" w:cs="Arial"/>
          <w:sz w:val="20"/>
          <w:szCs w:val="20"/>
        </w:rPr>
        <w:t xml:space="preserve"> 202</w:t>
      </w:r>
      <w:r w:rsidR="003E07B6" w:rsidRPr="007D215C">
        <w:rPr>
          <w:rFonts w:ascii="Arial" w:hAnsi="Arial" w:cs="Arial"/>
          <w:sz w:val="20"/>
          <w:szCs w:val="20"/>
        </w:rPr>
        <w:t>1</w:t>
      </w:r>
    </w:p>
    <w:p w14:paraId="0180CFDB" w14:textId="5B8983A3" w:rsidR="00BA274A" w:rsidRDefault="00BA274A" w:rsidP="00C37F86">
      <w:pPr>
        <w:pStyle w:val="Zkladnodstavec"/>
        <w:tabs>
          <w:tab w:val="left" w:pos="6804"/>
        </w:tabs>
        <w:spacing w:line="276" w:lineRule="auto"/>
        <w:ind w:right="423"/>
        <w:rPr>
          <w:rFonts w:ascii="Arial" w:hAnsi="Arial" w:cs="Arial"/>
          <w:sz w:val="18"/>
          <w:szCs w:val="18"/>
        </w:rPr>
      </w:pPr>
    </w:p>
    <w:p w14:paraId="2D7DE804" w14:textId="2BCB6803" w:rsidR="00FB120D" w:rsidRPr="00C37F86" w:rsidRDefault="0035764A" w:rsidP="00C37F86">
      <w:pPr>
        <w:pStyle w:val="Zkladnodstavec"/>
        <w:tabs>
          <w:tab w:val="left" w:pos="6804"/>
        </w:tabs>
        <w:spacing w:line="276" w:lineRule="auto"/>
        <w:rPr>
          <w:rFonts w:asciiTheme="minorHAnsi" w:hAnsiTheme="minorHAnsi" w:cstheme="minorHAnsi"/>
          <w:sz w:val="40"/>
          <w:szCs w:val="40"/>
        </w:rPr>
      </w:pPr>
      <w:r>
        <w:rPr>
          <w:rFonts w:ascii="Arial" w:hAnsi="Arial" w:cs="Arial"/>
          <w:sz w:val="18"/>
          <w:szCs w:val="18"/>
        </w:rPr>
        <w:tab/>
      </w:r>
    </w:p>
    <w:p w14:paraId="58BAFC74" w14:textId="77777777" w:rsidR="00C37F86" w:rsidRDefault="00C37F86" w:rsidP="00C37F86">
      <w:pPr>
        <w:pStyle w:val="Zkladnodstavec"/>
        <w:tabs>
          <w:tab w:val="left" w:pos="6804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DF72E09" w14:textId="6F686F13" w:rsidR="00BC659A" w:rsidRDefault="0001709D" w:rsidP="00FE4749">
      <w:pPr>
        <w:pStyle w:val="Zkladnodstavec"/>
        <w:tabs>
          <w:tab w:val="left" w:pos="6804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1709D">
        <w:rPr>
          <w:rFonts w:asciiTheme="minorHAnsi" w:hAnsiTheme="minorHAnsi" w:cstheme="minorHAnsi"/>
          <w:b/>
          <w:bCs/>
          <w:sz w:val="28"/>
          <w:szCs w:val="28"/>
        </w:rPr>
        <w:t>Zpráv</w:t>
      </w:r>
      <w:r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Pr="0001709D">
        <w:rPr>
          <w:rFonts w:asciiTheme="minorHAnsi" w:hAnsiTheme="minorHAnsi" w:cstheme="minorHAnsi"/>
          <w:b/>
          <w:bCs/>
          <w:sz w:val="28"/>
          <w:szCs w:val="28"/>
        </w:rPr>
        <w:t xml:space="preserve"> o plnění pravidel rozpočtové odpovědnosti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za rok 2020</w:t>
      </w:r>
      <w:r w:rsidRPr="0001709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561FE60" w14:textId="619D6CEB" w:rsidR="00C37F86" w:rsidRPr="00EC7404" w:rsidRDefault="008F5942" w:rsidP="00FE4749">
      <w:pPr>
        <w:pStyle w:val="Zkladnodstavec"/>
        <w:tabs>
          <w:tab w:val="left" w:pos="6804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Rozvolnění</w:t>
      </w:r>
      <w:r w:rsidR="00E21240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fiskálních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pravidel</w:t>
      </w:r>
      <w:r w:rsidR="0071235C">
        <w:rPr>
          <w:rFonts w:asciiTheme="minorHAnsi" w:hAnsiTheme="minorHAnsi" w:cstheme="minorHAnsi"/>
          <w:b/>
          <w:bCs/>
          <w:i/>
          <w:iCs/>
          <w:sz w:val="28"/>
          <w:szCs w:val="28"/>
        </w:rPr>
        <w:t>.</w:t>
      </w:r>
      <w:r w:rsidR="00EC7404" w:rsidRPr="00EC740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 w:rsidR="0071235C">
        <w:rPr>
          <w:rFonts w:asciiTheme="minorHAnsi" w:hAnsiTheme="minorHAnsi" w:cstheme="minorHAnsi"/>
          <w:b/>
          <w:bCs/>
          <w:i/>
          <w:iCs/>
          <w:sz w:val="28"/>
          <w:szCs w:val="28"/>
        </w:rPr>
        <w:t>V</w:t>
      </w:r>
      <w:r w:rsidR="00DA0961" w:rsidRPr="00EC740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eřejné finance </w:t>
      </w:r>
      <w:r w:rsidR="00071794" w:rsidRPr="00EC7404">
        <w:rPr>
          <w:rFonts w:asciiTheme="minorHAnsi" w:hAnsiTheme="minorHAnsi" w:cstheme="minorHAnsi"/>
          <w:b/>
          <w:bCs/>
          <w:i/>
          <w:iCs/>
          <w:sz w:val="28"/>
          <w:szCs w:val="28"/>
        </w:rPr>
        <w:t>v</w:t>
      </w:r>
      <w:r w:rsidR="00AD332F" w:rsidRPr="00EC7404">
        <w:rPr>
          <w:rFonts w:asciiTheme="minorHAnsi" w:hAnsiTheme="minorHAnsi" w:cstheme="minorHAnsi"/>
          <w:b/>
          <w:bCs/>
          <w:i/>
          <w:iCs/>
          <w:sz w:val="28"/>
          <w:szCs w:val="28"/>
        </w:rPr>
        <w:t>e významné</w:t>
      </w:r>
      <w:r w:rsidR="00071794" w:rsidRPr="00EC7404">
        <w:rPr>
          <w:rFonts w:asciiTheme="minorHAnsi" w:hAnsiTheme="minorHAnsi" w:cstheme="minorHAnsi"/>
          <w:b/>
          <w:bCs/>
          <w:i/>
          <w:iCs/>
          <w:sz w:val="28"/>
          <w:szCs w:val="28"/>
        </w:rPr>
        <w:t> nerovnováze</w:t>
      </w:r>
      <w:r w:rsidR="0071235C">
        <w:rPr>
          <w:rFonts w:asciiTheme="minorHAnsi" w:hAnsiTheme="minorHAnsi" w:cstheme="minorHAnsi"/>
          <w:b/>
          <w:bCs/>
          <w:i/>
          <w:iCs/>
          <w:sz w:val="28"/>
          <w:szCs w:val="28"/>
        </w:rPr>
        <w:t>.</w:t>
      </w:r>
    </w:p>
    <w:p w14:paraId="1409F4F8" w14:textId="77777777" w:rsidR="00C37F86" w:rsidRDefault="00C37F86" w:rsidP="00C37F86"/>
    <w:p w14:paraId="6B85EA96" w14:textId="5DD7603C" w:rsidR="00340E88" w:rsidRPr="00C45917" w:rsidRDefault="00340E88" w:rsidP="006E49E4">
      <w:pPr>
        <w:jc w:val="both"/>
        <w:rPr>
          <w:rFonts w:ascii="Arial" w:hAnsi="Arial" w:cs="Arial"/>
        </w:rPr>
      </w:pPr>
      <w:r w:rsidRPr="00C45917">
        <w:rPr>
          <w:rFonts w:ascii="Arial" w:hAnsi="Arial" w:cs="Arial"/>
        </w:rPr>
        <w:t>Pravidla rozpočtové odpovědnosti nevydržela ani první významnější krizi od svého přijetí v roce 2017</w:t>
      </w:r>
      <w:r w:rsidR="000F375A" w:rsidRPr="00C45917">
        <w:rPr>
          <w:rFonts w:ascii="Arial" w:hAnsi="Arial" w:cs="Arial"/>
        </w:rPr>
        <w:t xml:space="preserve"> a</w:t>
      </w:r>
      <w:r w:rsidR="00401E64">
        <w:rPr>
          <w:rFonts w:ascii="Arial" w:hAnsi="Arial" w:cs="Arial"/>
        </w:rPr>
        <w:t> </w:t>
      </w:r>
      <w:r w:rsidR="000F375A" w:rsidRPr="00C45917">
        <w:rPr>
          <w:rFonts w:ascii="Arial" w:hAnsi="Arial" w:cs="Arial"/>
        </w:rPr>
        <w:t xml:space="preserve">byla </w:t>
      </w:r>
      <w:r w:rsidR="00DA738E">
        <w:rPr>
          <w:rFonts w:ascii="Arial" w:hAnsi="Arial" w:cs="Arial"/>
        </w:rPr>
        <w:t xml:space="preserve">ihned </w:t>
      </w:r>
      <w:r w:rsidR="000F375A" w:rsidRPr="00C45917">
        <w:rPr>
          <w:rFonts w:ascii="Arial" w:hAnsi="Arial" w:cs="Arial"/>
        </w:rPr>
        <w:t xml:space="preserve">rozvolněna. </w:t>
      </w:r>
      <w:r w:rsidR="00676DF9" w:rsidRPr="00C45917">
        <w:rPr>
          <w:rFonts w:ascii="Arial" w:hAnsi="Arial" w:cs="Arial"/>
        </w:rPr>
        <w:t>Obě novely</w:t>
      </w:r>
      <w:r w:rsidR="003841EB" w:rsidRPr="00C45917">
        <w:rPr>
          <w:rFonts w:ascii="Arial" w:hAnsi="Arial" w:cs="Arial"/>
        </w:rPr>
        <w:t xml:space="preserve"> zákona č. 23/2017 Sb., o pravidlech rozpočtové odpovědnosti,</w:t>
      </w:r>
      <w:r w:rsidR="00676DF9" w:rsidRPr="00C45917">
        <w:rPr>
          <w:rFonts w:ascii="Arial" w:hAnsi="Arial" w:cs="Arial"/>
        </w:rPr>
        <w:t xml:space="preserve"> </w:t>
      </w:r>
      <w:r w:rsidR="009E091E" w:rsidRPr="00C45917">
        <w:rPr>
          <w:rFonts w:ascii="Arial" w:hAnsi="Arial" w:cs="Arial"/>
        </w:rPr>
        <w:t xml:space="preserve">(dále jen „Zákon“), </w:t>
      </w:r>
      <w:r w:rsidR="00676DF9" w:rsidRPr="00C45917">
        <w:rPr>
          <w:rFonts w:ascii="Arial" w:hAnsi="Arial" w:cs="Arial"/>
        </w:rPr>
        <w:t xml:space="preserve">uvolnily přípustné strukturální deficity a významně posunuly časový horizont, v němž by se měly veřejné finance vrátit na udržitelnou úroveň. </w:t>
      </w:r>
      <w:r w:rsidR="002664F3">
        <w:rPr>
          <w:rFonts w:ascii="Arial" w:hAnsi="Arial" w:cs="Arial"/>
        </w:rPr>
        <w:t>Z</w:t>
      </w:r>
      <w:r w:rsidR="00676DF9" w:rsidRPr="00C45917">
        <w:rPr>
          <w:rFonts w:ascii="Arial" w:hAnsi="Arial" w:cs="Arial"/>
        </w:rPr>
        <w:t xml:space="preserve">působ </w:t>
      </w:r>
      <w:r w:rsidR="002664F3">
        <w:rPr>
          <w:rFonts w:ascii="Arial" w:hAnsi="Arial" w:cs="Arial"/>
        </w:rPr>
        <w:t xml:space="preserve">a podoba </w:t>
      </w:r>
      <w:r w:rsidR="00156A63">
        <w:rPr>
          <w:rFonts w:ascii="Arial" w:hAnsi="Arial" w:cs="Arial"/>
        </w:rPr>
        <w:t>novelizace tohoto Zákona u</w:t>
      </w:r>
      <w:r w:rsidR="00676DF9" w:rsidRPr="00C45917">
        <w:rPr>
          <w:rFonts w:ascii="Arial" w:hAnsi="Arial" w:cs="Arial"/>
        </w:rPr>
        <w:t xml:space="preserve">kazuje na nepochopení logiky fiskálních pravidel, pro něž je zásadní jejich stabilita a transparentnost. Důsledkem je, že </w:t>
      </w:r>
      <w:r w:rsidR="00B84BB1" w:rsidRPr="00C45917">
        <w:rPr>
          <w:rFonts w:ascii="Arial" w:hAnsi="Arial" w:cs="Arial"/>
        </w:rPr>
        <w:t>tato</w:t>
      </w:r>
      <w:r w:rsidR="00676DF9" w:rsidRPr="00C45917">
        <w:rPr>
          <w:rFonts w:ascii="Arial" w:hAnsi="Arial" w:cs="Arial"/>
        </w:rPr>
        <w:t xml:space="preserve"> pravidla jsou přizpůsobována fiskální politice a nikoliv obráceně. Zároveň to do budoucna omezuje funkčnost fiskálních pravidel v zajištění jejich hlavního cíle, kterým jsou dlouhodobě udržitelné veřejné finance.</w:t>
      </w:r>
    </w:p>
    <w:p w14:paraId="3E78D644" w14:textId="494E4FA5" w:rsidR="00F47630" w:rsidRPr="00F47630" w:rsidRDefault="00C45917" w:rsidP="006E49E4">
      <w:pPr>
        <w:jc w:val="both"/>
        <w:rPr>
          <w:rFonts w:ascii="Arial" w:hAnsi="Arial" w:cs="Arial"/>
        </w:rPr>
      </w:pPr>
      <w:r w:rsidRPr="00F32182">
        <w:rPr>
          <w:rFonts w:ascii="Arial" w:hAnsi="Arial" w:cs="Arial"/>
        </w:rPr>
        <w:t>Předkládaná Zpráva o plnění pravidel rozpočtové odpovědnosti obsahuje hodnocení dodržování fiskálních pravidel za rok 2020.</w:t>
      </w:r>
      <w:r>
        <w:rPr>
          <w:rFonts w:ascii="Arial" w:hAnsi="Arial" w:cs="Arial"/>
        </w:rPr>
        <w:t xml:space="preserve"> </w:t>
      </w:r>
      <w:r w:rsidR="00925DCC" w:rsidRPr="00925DCC">
        <w:rPr>
          <w:rFonts w:ascii="Arial" w:hAnsi="Arial" w:cs="Arial"/>
        </w:rPr>
        <w:t>Veřejné finance</w:t>
      </w:r>
      <w:r w:rsidR="00925DCC">
        <w:rPr>
          <w:rFonts w:ascii="Arial" w:hAnsi="Arial" w:cs="Arial"/>
        </w:rPr>
        <w:t xml:space="preserve"> se v</w:t>
      </w:r>
      <w:r>
        <w:rPr>
          <w:rFonts w:ascii="Arial" w:hAnsi="Arial" w:cs="Arial"/>
        </w:rPr>
        <w:t> tomto roce</w:t>
      </w:r>
      <w:r w:rsidR="00925DCC">
        <w:rPr>
          <w:rFonts w:ascii="Arial" w:hAnsi="Arial" w:cs="Arial"/>
        </w:rPr>
        <w:t xml:space="preserve"> kvůli pandemii onemocnění COVID-19</w:t>
      </w:r>
      <w:r w:rsidR="00925DCC" w:rsidRPr="00925DCC">
        <w:rPr>
          <w:rFonts w:ascii="Arial" w:hAnsi="Arial" w:cs="Arial"/>
        </w:rPr>
        <w:t xml:space="preserve"> dostaly do významné nerovnováhy, jejíž příčinou byl jednak ekonomický pokles a také řada příjmových a výdajových opatření, která měla negativní dopady krize tlumit.</w:t>
      </w:r>
      <w:r w:rsidR="00925DCC">
        <w:rPr>
          <w:rFonts w:ascii="Arial" w:hAnsi="Arial" w:cs="Arial"/>
        </w:rPr>
        <w:t xml:space="preserve"> </w:t>
      </w:r>
      <w:r w:rsidR="000349B6" w:rsidRPr="000349B6">
        <w:rPr>
          <w:rFonts w:ascii="Arial" w:hAnsi="Arial" w:cs="Arial"/>
        </w:rPr>
        <w:t xml:space="preserve">To vše ovlivnilo hodnoty ukazatelů, které jsou sledovány v rámci fiskálních pravidel. Nerovnováha veřejných financí však přetrvala i v roce 2021 a dokonce se </w:t>
      </w:r>
      <w:r w:rsidR="00992A82">
        <w:rPr>
          <w:rFonts w:ascii="Arial" w:hAnsi="Arial" w:cs="Arial"/>
        </w:rPr>
        <w:t xml:space="preserve">dále </w:t>
      </w:r>
      <w:r w:rsidR="000349B6" w:rsidRPr="000349B6">
        <w:rPr>
          <w:rFonts w:ascii="Arial" w:hAnsi="Arial" w:cs="Arial"/>
        </w:rPr>
        <w:t>prohloubila. Podstatně k tomu přispěl</w:t>
      </w:r>
      <w:r w:rsidR="00B27E83">
        <w:rPr>
          <w:rFonts w:ascii="Arial" w:hAnsi="Arial" w:cs="Arial"/>
        </w:rPr>
        <w:t xml:space="preserve">a řada </w:t>
      </w:r>
      <w:r w:rsidR="000349B6" w:rsidRPr="000349B6">
        <w:rPr>
          <w:rFonts w:ascii="Arial" w:hAnsi="Arial" w:cs="Arial"/>
        </w:rPr>
        <w:t>změn v nastavení daňových a výdajových politik.</w:t>
      </w:r>
    </w:p>
    <w:p w14:paraId="663BCE3E" w14:textId="0BA4FAEB" w:rsidR="00492E1E" w:rsidRDefault="00F47630" w:rsidP="006E49E4">
      <w:pPr>
        <w:jc w:val="both"/>
        <w:rPr>
          <w:rFonts w:ascii="Arial" w:hAnsi="Arial" w:cs="Arial"/>
        </w:rPr>
      </w:pPr>
      <w:r w:rsidRPr="00492E1E">
        <w:rPr>
          <w:rFonts w:ascii="Arial" w:hAnsi="Arial" w:cs="Arial"/>
        </w:rPr>
        <w:t>Národní rozpočtová rada ve Zprávě konstatuje, že</w:t>
      </w:r>
      <w:r w:rsidR="00492E1E" w:rsidRPr="00492E1E">
        <w:rPr>
          <w:rFonts w:ascii="Arial" w:hAnsi="Arial" w:cs="Arial"/>
        </w:rPr>
        <w:t xml:space="preserve"> v roce 2020</w:t>
      </w:r>
      <w:r w:rsidR="00492E1E">
        <w:rPr>
          <w:rFonts w:ascii="Arial" w:hAnsi="Arial" w:cs="Arial"/>
        </w:rPr>
        <w:t>:</w:t>
      </w:r>
    </w:p>
    <w:p w14:paraId="488C9C4B" w14:textId="0E562F34" w:rsidR="00F47630" w:rsidRPr="00492E1E" w:rsidRDefault="00B64006" w:rsidP="006E49E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492E1E">
        <w:rPr>
          <w:rFonts w:ascii="Arial" w:hAnsi="Arial" w:cs="Arial"/>
        </w:rPr>
        <w:t>nedošlo k překročení hraničních hodnot ukazatele výše dluhu sektoru veřejných institucí definovaných v § 14 a § 16 Zákona</w:t>
      </w:r>
      <w:r w:rsidR="00492E1E">
        <w:rPr>
          <w:rFonts w:ascii="Arial" w:hAnsi="Arial" w:cs="Arial"/>
        </w:rPr>
        <w:t>;</w:t>
      </w:r>
    </w:p>
    <w:p w14:paraId="4F487704" w14:textId="4E7F61F8" w:rsidR="00BB0BD5" w:rsidRDefault="00492E1E" w:rsidP="006E49E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492E1E">
        <w:rPr>
          <w:rFonts w:ascii="Arial" w:hAnsi="Arial" w:cs="Arial"/>
        </w:rPr>
        <w:t xml:space="preserve">při schvalování výše výdajů státního rozpočtu a státních fondů na rok 2020 byl dodržen postup stanovování celkových výdajů sektoru veřejných institucí a odvození výdajového rámce státního rozpočtu a státních fondů. V důsledku pandemie COVID-19 však skutečné výdaje státního rozpočtu a státních fondů významně překročily schválený rámec a také strukturální deficit byl vyšší než limit použitý při odvozování. Překročení výdajového rámce se </w:t>
      </w:r>
      <w:r w:rsidR="00B73748">
        <w:rPr>
          <w:rFonts w:ascii="Arial" w:hAnsi="Arial" w:cs="Arial"/>
        </w:rPr>
        <w:t>ovšem</w:t>
      </w:r>
      <w:r w:rsidRPr="00492E1E">
        <w:rPr>
          <w:rFonts w:ascii="Arial" w:hAnsi="Arial" w:cs="Arial"/>
        </w:rPr>
        <w:t xml:space="preserve"> neprojeví na hodnotě nápravné složky, která může ovlivnit výdajový rámec v dalších letech, neboť aktuální znění zákona její aplikaci v letech 2021 a 2022 zrušilo</w:t>
      </w:r>
      <w:r w:rsidR="00D722D8">
        <w:rPr>
          <w:rFonts w:ascii="Arial" w:hAnsi="Arial" w:cs="Arial"/>
        </w:rPr>
        <w:t xml:space="preserve"> (viz </w:t>
      </w:r>
      <w:r w:rsidR="00C60710" w:rsidRPr="00492E1E">
        <w:rPr>
          <w:rFonts w:ascii="Arial" w:hAnsi="Arial" w:cs="Arial"/>
        </w:rPr>
        <w:t>§</w:t>
      </w:r>
      <w:r w:rsidR="00D722D8">
        <w:rPr>
          <w:rFonts w:ascii="Arial" w:hAnsi="Arial" w:cs="Arial"/>
        </w:rPr>
        <w:t xml:space="preserve"> 11</w:t>
      </w:r>
      <w:r w:rsidR="00C60710">
        <w:rPr>
          <w:rFonts w:ascii="Arial" w:hAnsi="Arial" w:cs="Arial"/>
        </w:rPr>
        <w:t>, 11a, 11b</w:t>
      </w:r>
      <w:r w:rsidR="00250A7A">
        <w:rPr>
          <w:rFonts w:ascii="Arial" w:hAnsi="Arial" w:cs="Arial"/>
        </w:rPr>
        <w:t xml:space="preserve"> Zákona</w:t>
      </w:r>
      <w:r w:rsidR="00C60710">
        <w:rPr>
          <w:rFonts w:ascii="Arial" w:hAnsi="Arial" w:cs="Arial"/>
        </w:rPr>
        <w:t>);</w:t>
      </w:r>
    </w:p>
    <w:p w14:paraId="198CDF41" w14:textId="7433FC45" w:rsidR="00851A50" w:rsidRDefault="007F0A93" w:rsidP="006E49E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7F0A93">
        <w:rPr>
          <w:rFonts w:ascii="Arial" w:hAnsi="Arial" w:cs="Arial"/>
        </w:rPr>
        <w:t>ospodaření územních samosprávných celků (a jejich podřízených organizací) nepřináší významná rizika pro celkové výsledky hospodaření sektoru veřejných institucí. Naopak již delší dobu přispívá k jejich stabilizaci</w:t>
      </w:r>
      <w:r w:rsidR="00DC3E79">
        <w:rPr>
          <w:rFonts w:ascii="Arial" w:hAnsi="Arial" w:cs="Arial"/>
        </w:rPr>
        <w:t>, a to platilo i pro rok 2020 navzdory pandemii COVID-19</w:t>
      </w:r>
      <w:r w:rsidRPr="007F0A93">
        <w:rPr>
          <w:rFonts w:ascii="Arial" w:hAnsi="Arial" w:cs="Arial"/>
        </w:rPr>
        <w:t>. Také úroveň zadlužení územních samosprávných celků je velmi nízká a jako celek nepředstavuje významný rizikový faktor růstu zadlužení sektoru veřejných institucí</w:t>
      </w:r>
      <w:r>
        <w:rPr>
          <w:rFonts w:ascii="Arial" w:hAnsi="Arial" w:cs="Arial"/>
        </w:rPr>
        <w:t>;</w:t>
      </w:r>
    </w:p>
    <w:p w14:paraId="1E8ED456" w14:textId="006927DB" w:rsidR="007F0A93" w:rsidRDefault="00B172DC" w:rsidP="006E49E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B172DC">
        <w:rPr>
          <w:rFonts w:ascii="Arial" w:hAnsi="Arial" w:cs="Arial"/>
        </w:rPr>
        <w:t xml:space="preserve"> 31. 12. 2020 překračovalo dluhové kritérium definované v § 17 odst. 1 Zákona celkem 575 obcí a žádný kraj. V roce 2020 nesplnilo svou povinnost snížit dluh o Zákonem definovanou minimální úroveň celkem šest obcí. Všechny však ve stanovené lhůtě provedly nápravná opatření, takže nebylo nutné přikročit k pozastavení převodu podílu na výnosu daní</w:t>
      </w:r>
      <w:r>
        <w:rPr>
          <w:rFonts w:ascii="Arial" w:hAnsi="Arial" w:cs="Arial"/>
        </w:rPr>
        <w:t>;</w:t>
      </w:r>
    </w:p>
    <w:p w14:paraId="5D2AA7DE" w14:textId="3EB03B09" w:rsidR="00B172DC" w:rsidRPr="00851A50" w:rsidRDefault="00906646" w:rsidP="006E49E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06646">
        <w:rPr>
          <w:rFonts w:ascii="Arial" w:hAnsi="Arial" w:cs="Arial"/>
        </w:rPr>
        <w:t>rojekce NRR ukazuje, že obecní rozpočty vykazovaly přebytek v roce 2020 i bez Příspěvku poskytnutého státem na základě novely zákona č. 159/2020 Sb. Tento Příspěvek však zajistil zvýšení přebytku obcí na úroveň 19 mld. Kč a především zmírnil očekávané zvyšování dluhu územních samosprávných celků.</w:t>
      </w:r>
    </w:p>
    <w:p w14:paraId="5945AADC" w14:textId="52F11480" w:rsidR="00F62780" w:rsidRDefault="00F62780" w:rsidP="006E49E4">
      <w:pPr>
        <w:jc w:val="both"/>
        <w:rPr>
          <w:rFonts w:ascii="Arial" w:hAnsi="Arial" w:cs="Arial"/>
        </w:rPr>
      </w:pPr>
      <w:r w:rsidRPr="00F62780">
        <w:rPr>
          <w:rFonts w:ascii="Arial" w:hAnsi="Arial" w:cs="Arial"/>
        </w:rPr>
        <w:lastRenderedPageBreak/>
        <w:t>Národní rozpočtová rada dále konstatuje, že veřejné rozpočty byly v roce 2020 pod silným vlivem ekonomických dopadů pandemie COVID-19, což přispělo k odchýlení skutečně vynaložených výdajů od schváleného rámce, jakož i překročení hodnoty strukturálního salda. Rozvolňování fiskální</w:t>
      </w:r>
      <w:r w:rsidR="00A87DDE">
        <w:rPr>
          <w:rFonts w:ascii="Arial" w:hAnsi="Arial" w:cs="Arial"/>
        </w:rPr>
        <w:t>ch</w:t>
      </w:r>
      <w:r w:rsidRPr="00F62780">
        <w:rPr>
          <w:rFonts w:ascii="Arial" w:hAnsi="Arial" w:cs="Arial"/>
        </w:rPr>
        <w:t xml:space="preserve"> pravidel dvojitou novelizací Zákona zároveň výrazně zvýšilo riziko kolize s dluhovým pravidlem v poměrně blízkém časovém horizontu. Proto se jeví jako více než nutné, aby tempo fiskální konsolidace bylo v dalších letech vyšší než uvažovaných 0,5 % HDP ročně.</w:t>
      </w:r>
    </w:p>
    <w:p w14:paraId="316C86B7" w14:textId="5CEF80A1" w:rsidR="0035764A" w:rsidRDefault="0035764A" w:rsidP="006E49E4">
      <w:pPr>
        <w:tabs>
          <w:tab w:val="left" w:pos="851"/>
          <w:tab w:val="left" w:pos="6804"/>
        </w:tabs>
        <w:spacing w:line="276" w:lineRule="auto"/>
        <w:jc w:val="both"/>
        <w:rPr>
          <w:rFonts w:ascii="Arial" w:hAnsi="Arial" w:cs="Arial"/>
        </w:rPr>
      </w:pPr>
    </w:p>
    <w:p w14:paraId="21810B40" w14:textId="77777777" w:rsidR="006E49E4" w:rsidRDefault="00C37F86" w:rsidP="006E49E4">
      <w:pPr>
        <w:rPr>
          <w:rFonts w:ascii="Arial" w:hAnsi="Arial" w:cs="Arial"/>
          <w:b/>
          <w:sz w:val="18"/>
          <w:szCs w:val="18"/>
        </w:rPr>
      </w:pPr>
      <w:r w:rsidRPr="00C37F86">
        <w:rPr>
          <w:rFonts w:ascii="Arial" w:hAnsi="Arial" w:cs="Arial"/>
          <w:b/>
          <w:sz w:val="18"/>
          <w:szCs w:val="18"/>
        </w:rPr>
        <w:t>O Národní rozpočtové radě</w:t>
      </w:r>
    </w:p>
    <w:p w14:paraId="431DA16A" w14:textId="059DE4D7" w:rsidR="00C37F86" w:rsidRPr="00C37F86" w:rsidRDefault="00C37F86" w:rsidP="006E49E4">
      <w:pPr>
        <w:jc w:val="both"/>
        <w:rPr>
          <w:rFonts w:ascii="Arial" w:hAnsi="Arial" w:cs="Arial"/>
          <w:b/>
          <w:sz w:val="18"/>
          <w:szCs w:val="18"/>
        </w:rPr>
      </w:pPr>
      <w:r w:rsidRPr="00C37F86">
        <w:rPr>
          <w:rFonts w:ascii="Arial" w:hAnsi="Arial" w:cs="Arial"/>
          <w:sz w:val="18"/>
          <w:szCs w:val="18"/>
        </w:rPr>
        <w:t xml:space="preserve">Národní rozpočtová rada je nezávislý odborný orgán, jehož hlavním posláním je vyhodnocovat, zda stát a další veřejné instituce dodržují pravidla rozpočtové odpovědnosti daná </w:t>
      </w:r>
      <w:hyperlink r:id="rId12" w:tgtFrame="_blank" w:history="1">
        <w:r w:rsidRPr="00C37F86">
          <w:rPr>
            <w:rFonts w:ascii="Arial" w:hAnsi="Arial" w:cs="Arial"/>
            <w:sz w:val="18"/>
            <w:szCs w:val="18"/>
          </w:rPr>
          <w:t>zákonem č. 23/2017 Sb.</w:t>
        </w:r>
      </w:hyperlink>
      <w:r w:rsidRPr="00C37F86">
        <w:rPr>
          <w:rFonts w:ascii="Arial" w:hAnsi="Arial" w:cs="Arial"/>
          <w:sz w:val="18"/>
          <w:szCs w:val="18"/>
        </w:rPr>
        <w:t>, o pravidlech rozpočtové odpovědnosti</w:t>
      </w:r>
      <w:r w:rsidR="00F93BC1">
        <w:rPr>
          <w:rFonts w:ascii="Arial" w:hAnsi="Arial" w:cs="Arial"/>
          <w:sz w:val="18"/>
          <w:szCs w:val="18"/>
        </w:rPr>
        <w:t>, ve znění pozdějších předpisů</w:t>
      </w:r>
      <w:r w:rsidRPr="00C37F86">
        <w:rPr>
          <w:rFonts w:ascii="Arial" w:hAnsi="Arial" w:cs="Arial"/>
          <w:sz w:val="18"/>
          <w:szCs w:val="18"/>
        </w:rPr>
        <w:t xml:space="preserve">. Činnost Národní rozpočtové rady zároveň přispívá k udržitelnosti veřejných financí České republiky a snižuje riziko nadměrného zadlužování státu. Členy Národní rozpočtové rady jsou Eva Zamrazilová (předsedkyně), Richard Hindls a Jan Pavel. Více informací naleznete na </w:t>
      </w:r>
      <w:hyperlink r:id="rId13" w:history="1">
        <w:r w:rsidR="008C5FAE" w:rsidRPr="00077EB7">
          <w:rPr>
            <w:rStyle w:val="Hypertextovodkaz"/>
            <w:rFonts w:ascii="Arial" w:hAnsi="Arial" w:cs="Arial"/>
            <w:sz w:val="18"/>
            <w:szCs w:val="18"/>
          </w:rPr>
          <w:t>www.rozpoctovarada.cz</w:t>
        </w:r>
      </w:hyperlink>
    </w:p>
    <w:p w14:paraId="62C632E7" w14:textId="77777777" w:rsidR="00C37F86" w:rsidRDefault="00C37F86" w:rsidP="00C37F86">
      <w:pPr>
        <w:jc w:val="both"/>
        <w:rPr>
          <w:sz w:val="20"/>
          <w:szCs w:val="20"/>
        </w:rPr>
      </w:pPr>
    </w:p>
    <w:p w14:paraId="258C9DB8" w14:textId="4652FDB3" w:rsidR="00391FA6" w:rsidRPr="002F6385" w:rsidRDefault="00C37F86" w:rsidP="002F6385">
      <w:pPr>
        <w:rPr>
          <w:sz w:val="20"/>
          <w:szCs w:val="20"/>
        </w:rPr>
      </w:pPr>
      <w:r w:rsidRPr="002842F4">
        <w:rPr>
          <w:sz w:val="20"/>
          <w:szCs w:val="20"/>
          <w:u w:val="single"/>
        </w:rPr>
        <w:t>Kontakt pro média</w:t>
      </w:r>
      <w:r>
        <w:rPr>
          <w:sz w:val="20"/>
          <w:szCs w:val="20"/>
        </w:rPr>
        <w:t>:</w:t>
      </w:r>
      <w:r>
        <w:rPr>
          <w:sz w:val="20"/>
          <w:szCs w:val="20"/>
        </w:rPr>
        <w:br/>
      </w:r>
      <w:r w:rsidR="00BD5C41">
        <w:rPr>
          <w:sz w:val="20"/>
          <w:szCs w:val="20"/>
        </w:rPr>
        <w:t>Bc. Jana Hricová</w:t>
      </w:r>
      <w:r>
        <w:rPr>
          <w:sz w:val="20"/>
          <w:szCs w:val="20"/>
        </w:rPr>
        <w:br/>
        <w:t>+420 774 370 366</w:t>
      </w:r>
      <w:r>
        <w:rPr>
          <w:sz w:val="20"/>
          <w:szCs w:val="20"/>
        </w:rPr>
        <w:br/>
      </w:r>
      <w:r w:rsidR="006E49E4">
        <w:rPr>
          <w:sz w:val="20"/>
          <w:szCs w:val="20"/>
        </w:rPr>
        <w:t>media</w:t>
      </w:r>
      <w:r>
        <w:rPr>
          <w:sz w:val="20"/>
          <w:szCs w:val="20"/>
        </w:rPr>
        <w:t>@unrr.cz</w:t>
      </w:r>
    </w:p>
    <w:sectPr w:rsidR="00391FA6" w:rsidRPr="002F6385" w:rsidSect="00A037BD">
      <w:headerReference w:type="default" r:id="rId14"/>
      <w:type w:val="continuous"/>
      <w:pgSz w:w="11906" w:h="16838"/>
      <w:pgMar w:top="1135" w:right="851" w:bottom="567" w:left="851" w:header="426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D7209" w14:textId="77777777" w:rsidR="00756C5B" w:rsidRDefault="00756C5B" w:rsidP="006B2CBF">
      <w:pPr>
        <w:spacing w:after="0" w:line="240" w:lineRule="auto"/>
      </w:pPr>
      <w:r>
        <w:separator/>
      </w:r>
    </w:p>
  </w:endnote>
  <w:endnote w:type="continuationSeparator" w:id="0">
    <w:p w14:paraId="39200A9B" w14:textId="77777777" w:rsidR="00756C5B" w:rsidRDefault="00756C5B" w:rsidP="006B2CBF">
      <w:pPr>
        <w:spacing w:after="0" w:line="240" w:lineRule="auto"/>
      </w:pPr>
      <w:r>
        <w:continuationSeparator/>
      </w:r>
    </w:p>
  </w:endnote>
  <w:endnote w:type="continuationNotice" w:id="1">
    <w:p w14:paraId="48EF0A24" w14:textId="77777777" w:rsidR="00756C5B" w:rsidRDefault="00756C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07099" w14:textId="6B3797BE" w:rsidR="00312ECB" w:rsidRDefault="00227510" w:rsidP="00032D9B">
    <w:pPr>
      <w:pStyle w:val="Zkladnodstavec"/>
      <w:spacing w:line="360" w:lineRule="auto"/>
      <w:rPr>
        <w:rFonts w:ascii="Arial" w:hAnsi="Arial" w:cs="Arial"/>
        <w:color w:val="808080" w:themeColor="background1" w:themeShade="80"/>
        <w:sz w:val="17"/>
        <w:szCs w:val="17"/>
      </w:rPr>
    </w:pPr>
    <w:r>
      <w:rPr>
        <w:rFonts w:ascii="Arial" w:hAnsi="Arial" w:cs="Arial"/>
        <w:noProof/>
        <w:color w:val="808080" w:themeColor="background1" w:themeShade="80"/>
        <w:sz w:val="17"/>
        <w:szCs w:val="17"/>
      </w:rPr>
      <w:drawing>
        <wp:inline distT="0" distB="0" distL="0" distR="0" wp14:anchorId="0CBE181B" wp14:editId="1FC8339E">
          <wp:extent cx="391153" cy="219761"/>
          <wp:effectExtent l="0" t="0" r="9525" b="889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rve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664" cy="234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CC6FC7" w14:textId="1B7416A9" w:rsidR="00312ECB" w:rsidRPr="006F3D8E" w:rsidRDefault="00A5131A" w:rsidP="00A5131A">
    <w:pPr>
      <w:autoSpaceDE w:val="0"/>
      <w:autoSpaceDN w:val="0"/>
      <w:adjustRightInd w:val="0"/>
      <w:spacing w:after="0" w:line="360" w:lineRule="auto"/>
      <w:textAlignment w:val="center"/>
      <w:rPr>
        <w:rFonts w:ascii="Arial" w:hAnsi="Arial" w:cs="Arial"/>
        <w:color w:val="808080" w:themeColor="background1" w:themeShade="80"/>
        <w:sz w:val="17"/>
        <w:szCs w:val="17"/>
      </w:rPr>
    </w:pPr>
    <w:r>
      <w:rPr>
        <w:rFonts w:ascii="Arial" w:hAnsi="Arial" w:cs="Arial"/>
        <w:color w:val="808080" w:themeColor="background1" w:themeShade="80"/>
        <w:sz w:val="17"/>
        <w:szCs w:val="17"/>
      </w:rPr>
      <w:t xml:space="preserve">     </w:t>
    </w:r>
    <w:r w:rsidR="006F16F2">
      <w:rPr>
        <w:rFonts w:ascii="Arial" w:hAnsi="Arial" w:cs="Arial"/>
        <w:color w:val="808080" w:themeColor="background1" w:themeShade="80"/>
        <w:sz w:val="17"/>
        <w:szCs w:val="17"/>
      </w:rPr>
      <w:t xml:space="preserve">Úřad 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>Národní rozpočtov</w:t>
    </w:r>
    <w:r w:rsidR="006F16F2">
      <w:rPr>
        <w:rFonts w:ascii="Arial" w:hAnsi="Arial" w:cs="Arial"/>
        <w:color w:val="808080" w:themeColor="background1" w:themeShade="80"/>
        <w:sz w:val="17"/>
        <w:szCs w:val="17"/>
      </w:rPr>
      <w:t>é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 xml:space="preserve"> rad</w:t>
    </w:r>
    <w:r w:rsidR="006F16F2">
      <w:rPr>
        <w:rFonts w:ascii="Arial" w:hAnsi="Arial" w:cs="Arial"/>
        <w:color w:val="808080" w:themeColor="background1" w:themeShade="80"/>
        <w:sz w:val="17"/>
        <w:szCs w:val="17"/>
      </w:rPr>
      <w:t>y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 xml:space="preserve"> </w:t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 w:rsidR="007113E6">
      <w:rPr>
        <w:rFonts w:ascii="Arial" w:hAnsi="Arial" w:cs="Arial"/>
        <w:color w:val="808080" w:themeColor="background1" w:themeShade="80"/>
        <w:sz w:val="17"/>
        <w:szCs w:val="17"/>
      </w:rPr>
      <w:t>+420 227 771 010</w:t>
    </w:r>
  </w:p>
  <w:p w14:paraId="05E9091A" w14:textId="584FBFF0" w:rsidR="00312ECB" w:rsidRPr="00A5131A" w:rsidRDefault="00A5131A" w:rsidP="00A5131A">
    <w:pPr>
      <w:autoSpaceDE w:val="0"/>
      <w:autoSpaceDN w:val="0"/>
      <w:adjustRightInd w:val="0"/>
      <w:spacing w:after="0" w:line="360" w:lineRule="auto"/>
      <w:textAlignment w:val="center"/>
      <w:rPr>
        <w:rFonts w:ascii="Arial" w:hAnsi="Arial" w:cs="Arial"/>
        <w:color w:val="808080" w:themeColor="background1" w:themeShade="80"/>
        <w:sz w:val="17"/>
        <w:szCs w:val="17"/>
      </w:rPr>
    </w:pPr>
    <w:r>
      <w:rPr>
        <w:rFonts w:ascii="Arial" w:hAnsi="Arial" w:cs="Arial"/>
        <w:color w:val="808080" w:themeColor="background1" w:themeShade="80"/>
        <w:sz w:val="17"/>
        <w:szCs w:val="17"/>
      </w:rPr>
      <w:t xml:space="preserve">     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>Holečkova 103/31, 150 00 Praha 5</w:t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 w:rsidR="007113E6">
      <w:rPr>
        <w:rFonts w:ascii="Arial" w:hAnsi="Arial" w:cs="Arial"/>
        <w:color w:val="808080" w:themeColor="background1" w:themeShade="80"/>
        <w:sz w:val="17"/>
        <w:szCs w:val="17"/>
      </w:rPr>
      <w:t>podatelna@unnr.cz</w:t>
    </w:r>
  </w:p>
  <w:p w14:paraId="580EDBD2" w14:textId="24AB307D" w:rsidR="00032D9B" w:rsidRPr="00A5131A" w:rsidRDefault="00A5131A" w:rsidP="00A5131A">
    <w:pPr>
      <w:spacing w:line="360" w:lineRule="auto"/>
      <w:rPr>
        <w:rFonts w:ascii="Arial" w:hAnsi="Arial" w:cs="Arial"/>
        <w:color w:val="808080" w:themeColor="background1" w:themeShade="80"/>
      </w:rPr>
    </w:pPr>
    <w:r>
      <w:rPr>
        <w:rFonts w:ascii="Arial" w:hAnsi="Arial" w:cs="Arial"/>
        <w:color w:val="808080" w:themeColor="background1" w:themeShade="80"/>
        <w:sz w:val="17"/>
        <w:szCs w:val="17"/>
      </w:rPr>
      <w:t xml:space="preserve">     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>www.</w:t>
    </w:r>
    <w:r w:rsidR="00287AD5">
      <w:rPr>
        <w:rFonts w:ascii="Arial" w:hAnsi="Arial" w:cs="Arial"/>
        <w:color w:val="808080" w:themeColor="background1" w:themeShade="80"/>
        <w:sz w:val="17"/>
        <w:szCs w:val="17"/>
      </w:rPr>
      <w:t>rozpoctovarada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>.c</w:t>
    </w:r>
    <w:r w:rsidR="00555CFB">
      <w:rPr>
        <w:rFonts w:ascii="Arial" w:hAnsi="Arial" w:cs="Arial"/>
        <w:color w:val="808080" w:themeColor="background1" w:themeShade="80"/>
        <w:sz w:val="17"/>
        <w:szCs w:val="17"/>
      </w:rPr>
      <w:t>z</w:t>
    </w:r>
    <w:r w:rsidR="0022724B"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 w:rsidR="007113E6">
      <w:rPr>
        <w:rFonts w:ascii="Arial" w:hAnsi="Arial" w:cs="Arial"/>
        <w:color w:val="808080" w:themeColor="background1" w:themeShade="80"/>
        <w:sz w:val="17"/>
        <w:szCs w:val="17"/>
      </w:rPr>
      <w:t>ID datové schránky: mmu3ubg</w:t>
    </w:r>
    <w:r w:rsidR="00555CFB">
      <w:rPr>
        <w:rFonts w:ascii="Arial" w:hAnsi="Arial" w:cs="Arial"/>
        <w:color w:val="808080" w:themeColor="background1" w:themeShade="80"/>
        <w:sz w:val="17"/>
        <w:szCs w:val="17"/>
      </w:rPr>
      <w:tab/>
    </w:r>
    <w:r w:rsidR="0022724B">
      <w:rPr>
        <w:rFonts w:ascii="Arial" w:hAnsi="Arial" w:cs="Arial"/>
        <w:color w:val="808080" w:themeColor="background1" w:themeShade="80"/>
        <w:sz w:val="17"/>
        <w:szCs w:val="17"/>
      </w:rPr>
      <w:tab/>
    </w:r>
    <w:r w:rsidR="00555CFB">
      <w:rPr>
        <w:rFonts w:ascii="Arial" w:hAnsi="Arial" w:cs="Arial"/>
        <w:color w:val="808080" w:themeColor="background1" w:themeShade="80"/>
        <w:sz w:val="17"/>
        <w:szCs w:val="17"/>
      </w:rPr>
      <w:tab/>
    </w:r>
    <w:r w:rsidR="00555CFB">
      <w:rPr>
        <w:rFonts w:ascii="Arial" w:hAnsi="Arial" w:cs="Arial"/>
        <w:color w:val="808080" w:themeColor="background1" w:themeShade="80"/>
        <w:sz w:val="17"/>
        <w:szCs w:val="17"/>
      </w:rPr>
      <w:tab/>
    </w:r>
    <w:r w:rsidR="0022724B">
      <w:rPr>
        <w:rFonts w:ascii="Arial" w:hAnsi="Arial" w:cs="Arial"/>
        <w:color w:val="808080" w:themeColor="background1" w:themeShade="80"/>
        <w:sz w:val="17"/>
        <w:szCs w:val="17"/>
      </w:rPr>
      <w:tab/>
    </w:r>
    <w:r w:rsidR="0022724B" w:rsidRPr="0022724B">
      <w:rPr>
        <w:rFonts w:ascii="Arial" w:hAnsi="Arial" w:cs="Arial"/>
        <w:color w:val="808080" w:themeColor="background1" w:themeShade="80"/>
        <w:sz w:val="17"/>
        <w:szCs w:val="17"/>
      </w:rPr>
      <w:fldChar w:fldCharType="begin"/>
    </w:r>
    <w:r w:rsidR="0022724B" w:rsidRPr="0022724B">
      <w:rPr>
        <w:rFonts w:ascii="Arial" w:hAnsi="Arial" w:cs="Arial"/>
        <w:color w:val="808080" w:themeColor="background1" w:themeShade="80"/>
        <w:sz w:val="17"/>
        <w:szCs w:val="17"/>
      </w:rPr>
      <w:instrText>PAGE   \* MERGEFORMAT</w:instrText>
    </w:r>
    <w:r w:rsidR="0022724B" w:rsidRPr="0022724B">
      <w:rPr>
        <w:rFonts w:ascii="Arial" w:hAnsi="Arial" w:cs="Arial"/>
        <w:color w:val="808080" w:themeColor="background1" w:themeShade="80"/>
        <w:sz w:val="17"/>
        <w:szCs w:val="17"/>
      </w:rPr>
      <w:fldChar w:fldCharType="separate"/>
    </w:r>
    <w:r w:rsidR="0022724B" w:rsidRPr="0022724B">
      <w:rPr>
        <w:rFonts w:ascii="Arial" w:hAnsi="Arial" w:cs="Arial"/>
        <w:color w:val="808080" w:themeColor="background1" w:themeShade="80"/>
        <w:sz w:val="17"/>
        <w:szCs w:val="17"/>
      </w:rPr>
      <w:t>1</w:t>
    </w:r>
    <w:r w:rsidR="0022724B" w:rsidRPr="0022724B">
      <w:rPr>
        <w:rFonts w:ascii="Arial" w:hAnsi="Arial" w:cs="Arial"/>
        <w:color w:val="808080" w:themeColor="background1" w:themeShade="80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5D970" w14:textId="77777777" w:rsidR="00756C5B" w:rsidRDefault="00756C5B" w:rsidP="006B2CBF">
      <w:pPr>
        <w:spacing w:after="0" w:line="240" w:lineRule="auto"/>
      </w:pPr>
      <w:r>
        <w:separator/>
      </w:r>
    </w:p>
  </w:footnote>
  <w:footnote w:type="continuationSeparator" w:id="0">
    <w:p w14:paraId="732488E4" w14:textId="77777777" w:rsidR="00756C5B" w:rsidRDefault="00756C5B" w:rsidP="006B2CBF">
      <w:pPr>
        <w:spacing w:after="0" w:line="240" w:lineRule="auto"/>
      </w:pPr>
      <w:r>
        <w:continuationSeparator/>
      </w:r>
    </w:p>
  </w:footnote>
  <w:footnote w:type="continuationNotice" w:id="1">
    <w:p w14:paraId="5467231E" w14:textId="77777777" w:rsidR="00756C5B" w:rsidRDefault="00756C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4CAF" w14:textId="77777777" w:rsidR="006B2CBF" w:rsidRDefault="006F16F2" w:rsidP="006B2CBF">
    <w:pPr>
      <w:pStyle w:val="Zhlav"/>
      <w:ind w:left="-567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F1174C8" wp14:editId="1BB9F7D9">
          <wp:simplePos x="0" y="0"/>
          <wp:positionH relativeFrom="column">
            <wp:posOffset>-343535</wp:posOffset>
          </wp:positionH>
          <wp:positionV relativeFrom="paragraph">
            <wp:posOffset>135890</wp:posOffset>
          </wp:positionV>
          <wp:extent cx="2856206" cy="13208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RR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6206" cy="132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C7BD" w14:textId="5A89BD85" w:rsidR="00A037BD" w:rsidRDefault="00A037BD" w:rsidP="006B2CBF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52B49"/>
    <w:multiLevelType w:val="hybridMultilevel"/>
    <w:tmpl w:val="6F18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BF"/>
    <w:rsid w:val="00003BCC"/>
    <w:rsid w:val="0001709D"/>
    <w:rsid w:val="000225AD"/>
    <w:rsid w:val="00024C9C"/>
    <w:rsid w:val="00024FF4"/>
    <w:rsid w:val="00026B04"/>
    <w:rsid w:val="00032D9B"/>
    <w:rsid w:val="000349B6"/>
    <w:rsid w:val="00036475"/>
    <w:rsid w:val="00054A78"/>
    <w:rsid w:val="00067C6A"/>
    <w:rsid w:val="00071794"/>
    <w:rsid w:val="00084784"/>
    <w:rsid w:val="00095006"/>
    <w:rsid w:val="000D70F0"/>
    <w:rsid w:val="000F375A"/>
    <w:rsid w:val="00156A63"/>
    <w:rsid w:val="001B3DF4"/>
    <w:rsid w:val="001C716A"/>
    <w:rsid w:val="002164E2"/>
    <w:rsid w:val="0021721C"/>
    <w:rsid w:val="0022724B"/>
    <w:rsid w:val="00227510"/>
    <w:rsid w:val="00250A7A"/>
    <w:rsid w:val="002664F3"/>
    <w:rsid w:val="00287AD5"/>
    <w:rsid w:val="002F6385"/>
    <w:rsid w:val="002F64F0"/>
    <w:rsid w:val="003111F9"/>
    <w:rsid w:val="00312ECB"/>
    <w:rsid w:val="00340E88"/>
    <w:rsid w:val="0035764A"/>
    <w:rsid w:val="0036649F"/>
    <w:rsid w:val="00372D28"/>
    <w:rsid w:val="003841EB"/>
    <w:rsid w:val="00391FA6"/>
    <w:rsid w:val="003952ED"/>
    <w:rsid w:val="003B2F3E"/>
    <w:rsid w:val="003E07B6"/>
    <w:rsid w:val="003E359F"/>
    <w:rsid w:val="004011B7"/>
    <w:rsid w:val="00401E64"/>
    <w:rsid w:val="00473668"/>
    <w:rsid w:val="00492E1E"/>
    <w:rsid w:val="004D3226"/>
    <w:rsid w:val="004E48AB"/>
    <w:rsid w:val="005162C0"/>
    <w:rsid w:val="00555CFB"/>
    <w:rsid w:val="00563C47"/>
    <w:rsid w:val="00585374"/>
    <w:rsid w:val="005A1149"/>
    <w:rsid w:val="005B3E86"/>
    <w:rsid w:val="005D4E42"/>
    <w:rsid w:val="00650A87"/>
    <w:rsid w:val="00676DF9"/>
    <w:rsid w:val="006A317A"/>
    <w:rsid w:val="006A34A1"/>
    <w:rsid w:val="006B2CBF"/>
    <w:rsid w:val="006B3338"/>
    <w:rsid w:val="006E49E4"/>
    <w:rsid w:val="006F16F2"/>
    <w:rsid w:val="006F1CBF"/>
    <w:rsid w:val="006F3D8E"/>
    <w:rsid w:val="0070340E"/>
    <w:rsid w:val="007113E6"/>
    <w:rsid w:val="0071235C"/>
    <w:rsid w:val="007474C0"/>
    <w:rsid w:val="00756C5B"/>
    <w:rsid w:val="00763D75"/>
    <w:rsid w:val="007741F5"/>
    <w:rsid w:val="00797272"/>
    <w:rsid w:val="007C27D3"/>
    <w:rsid w:val="007D215C"/>
    <w:rsid w:val="007D7896"/>
    <w:rsid w:val="007F0A93"/>
    <w:rsid w:val="008005C2"/>
    <w:rsid w:val="00815E32"/>
    <w:rsid w:val="00837D57"/>
    <w:rsid w:val="00844C35"/>
    <w:rsid w:val="00851A50"/>
    <w:rsid w:val="00861D35"/>
    <w:rsid w:val="00877CAD"/>
    <w:rsid w:val="008A0E28"/>
    <w:rsid w:val="008C5FAE"/>
    <w:rsid w:val="008E44A2"/>
    <w:rsid w:val="008F5942"/>
    <w:rsid w:val="00906646"/>
    <w:rsid w:val="00906939"/>
    <w:rsid w:val="00914205"/>
    <w:rsid w:val="00925DCC"/>
    <w:rsid w:val="00931C1A"/>
    <w:rsid w:val="0095086C"/>
    <w:rsid w:val="009677EE"/>
    <w:rsid w:val="00985F16"/>
    <w:rsid w:val="00992A82"/>
    <w:rsid w:val="009C2594"/>
    <w:rsid w:val="009E091E"/>
    <w:rsid w:val="00A037BD"/>
    <w:rsid w:val="00A432E9"/>
    <w:rsid w:val="00A5131A"/>
    <w:rsid w:val="00A87DDE"/>
    <w:rsid w:val="00AA5974"/>
    <w:rsid w:val="00AD332F"/>
    <w:rsid w:val="00AD683E"/>
    <w:rsid w:val="00AE5452"/>
    <w:rsid w:val="00B136D7"/>
    <w:rsid w:val="00B172DC"/>
    <w:rsid w:val="00B27E83"/>
    <w:rsid w:val="00B5025D"/>
    <w:rsid w:val="00B5061F"/>
    <w:rsid w:val="00B64006"/>
    <w:rsid w:val="00B72D07"/>
    <w:rsid w:val="00B73748"/>
    <w:rsid w:val="00B84BB1"/>
    <w:rsid w:val="00B87A49"/>
    <w:rsid w:val="00BA274A"/>
    <w:rsid w:val="00BB0BD5"/>
    <w:rsid w:val="00BC659A"/>
    <w:rsid w:val="00BD5C41"/>
    <w:rsid w:val="00BF4638"/>
    <w:rsid w:val="00C37F86"/>
    <w:rsid w:val="00C45917"/>
    <w:rsid w:val="00C60710"/>
    <w:rsid w:val="00CA103D"/>
    <w:rsid w:val="00CE2923"/>
    <w:rsid w:val="00CF76C0"/>
    <w:rsid w:val="00D119BB"/>
    <w:rsid w:val="00D31162"/>
    <w:rsid w:val="00D50D4A"/>
    <w:rsid w:val="00D722D8"/>
    <w:rsid w:val="00D7777B"/>
    <w:rsid w:val="00D979D9"/>
    <w:rsid w:val="00DA0961"/>
    <w:rsid w:val="00DA738E"/>
    <w:rsid w:val="00DC12BF"/>
    <w:rsid w:val="00DC3163"/>
    <w:rsid w:val="00DC3E79"/>
    <w:rsid w:val="00DF3646"/>
    <w:rsid w:val="00E00E0A"/>
    <w:rsid w:val="00E13E02"/>
    <w:rsid w:val="00E21240"/>
    <w:rsid w:val="00E668AD"/>
    <w:rsid w:val="00E8183F"/>
    <w:rsid w:val="00EA7ABF"/>
    <w:rsid w:val="00EB20AE"/>
    <w:rsid w:val="00EC1367"/>
    <w:rsid w:val="00EC7404"/>
    <w:rsid w:val="00EF73FB"/>
    <w:rsid w:val="00F012DC"/>
    <w:rsid w:val="00F15985"/>
    <w:rsid w:val="00F27B65"/>
    <w:rsid w:val="00F32182"/>
    <w:rsid w:val="00F361A4"/>
    <w:rsid w:val="00F47630"/>
    <w:rsid w:val="00F62780"/>
    <w:rsid w:val="00F74336"/>
    <w:rsid w:val="00F81313"/>
    <w:rsid w:val="00F93BC1"/>
    <w:rsid w:val="00FB120D"/>
    <w:rsid w:val="00FD1468"/>
    <w:rsid w:val="00FE10CE"/>
    <w:rsid w:val="00FE4749"/>
    <w:rsid w:val="00F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25B76A"/>
  <w15:chartTrackingRefBased/>
  <w15:docId w15:val="{17F242D4-F034-4445-912D-A621295C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2CBF"/>
  </w:style>
  <w:style w:type="paragraph" w:styleId="Zpat">
    <w:name w:val="footer"/>
    <w:basedOn w:val="Normln"/>
    <w:link w:val="ZpatChar"/>
    <w:uiPriority w:val="99"/>
    <w:unhideWhenUsed/>
    <w:rsid w:val="006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2CBF"/>
  </w:style>
  <w:style w:type="paragraph" w:customStyle="1" w:styleId="Zkladnodstavec">
    <w:name w:val="[Základní odstavec]"/>
    <w:basedOn w:val="Normln"/>
    <w:uiPriority w:val="99"/>
    <w:rsid w:val="00032D9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55C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5CF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33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D4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ozpoctovarada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zakonyprolidi.cz/cs/2017-2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6F96B3635EB47A61541A8B676E701" ma:contentTypeVersion="10" ma:contentTypeDescription="Vytvoří nový dokument" ma:contentTypeScope="" ma:versionID="da4989b17228866b36b0251ee05b970a">
  <xsd:schema xmlns:xsd="http://www.w3.org/2001/XMLSchema" xmlns:xs="http://www.w3.org/2001/XMLSchema" xmlns:p="http://schemas.microsoft.com/office/2006/metadata/properties" xmlns:ns2="03d09f60-37ca-4bd5-8e74-fea7cc6b8b2a" targetNamespace="http://schemas.microsoft.com/office/2006/metadata/properties" ma:root="true" ma:fieldsID="39dc2acee923fc40fe0457787143cb61" ns2:_="">
    <xsd:import namespace="03d09f60-37ca-4bd5-8e74-fea7cc6b8b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9f60-37ca-4bd5-8e74-fea7cc6b8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45073E-B776-4822-9D5E-FF70367AB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09f60-37ca-4bd5-8e74-fea7cc6b8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609E09-5AA9-4326-9062-9937B280F8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0143F7-5C9F-4BEB-9EBF-79C87C7EF5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4054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Holas Jakub</dc:creator>
  <cp:keywords/>
  <dc:description/>
  <cp:lastModifiedBy>Hricová Jana</cp:lastModifiedBy>
  <cp:revision>2</cp:revision>
  <cp:lastPrinted>2021-09-07T09:56:00Z</cp:lastPrinted>
  <dcterms:created xsi:type="dcterms:W3CDTF">2021-11-18T12:20:00Z</dcterms:created>
  <dcterms:modified xsi:type="dcterms:W3CDTF">2021-11-18T12:20:00Z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0x01010014F6F96B3635EB47A61541A8B676E701</vt:lpwstr>
  </property>
</Properties>
</file>