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64B4" w14:textId="346A1ACC" w:rsidR="007409A0" w:rsidRDefault="00AD5FFA" w:rsidP="0021783D">
      <w:pPr>
        <w:jc w:val="center"/>
        <w:rPr>
          <w:b/>
          <w:bCs/>
          <w:sz w:val="28"/>
          <w:szCs w:val="28"/>
        </w:rPr>
      </w:pPr>
      <w:r w:rsidRPr="00AD5FFA">
        <w:rPr>
          <w:b/>
          <w:bCs/>
          <w:sz w:val="28"/>
          <w:szCs w:val="28"/>
        </w:rPr>
        <w:t>Národní rozpočtová rada představila kalkulačku výdajů státního rozpočtu</w:t>
      </w:r>
    </w:p>
    <w:p w14:paraId="552A7308" w14:textId="247CA0BE" w:rsidR="00AD5FFA" w:rsidRDefault="00AD5FFA" w:rsidP="0021783D">
      <w:pPr>
        <w:jc w:val="both"/>
      </w:pPr>
    </w:p>
    <w:p w14:paraId="5C2F55A4" w14:textId="6421F685" w:rsidR="0021783D" w:rsidRDefault="0021783D" w:rsidP="0021783D">
      <w:pPr>
        <w:jc w:val="both"/>
      </w:pPr>
      <w:r>
        <w:t>Výdajová kalkulačka doplňuje již dříve zveřejněnou kalkulačku příjmů. Uživatel si tak bude moci vyzkoušet hledat úspory jak na straně příjmů, tak i na straně výdajů státního rozpočtu.</w:t>
      </w:r>
    </w:p>
    <w:p w14:paraId="43809409" w14:textId="77777777" w:rsidR="0021783D" w:rsidRDefault="0021783D" w:rsidP="0021783D">
      <w:pPr>
        <w:jc w:val="both"/>
      </w:pPr>
    </w:p>
    <w:p w14:paraId="00B061C9" w14:textId="07E55C9A" w:rsidR="0021783D" w:rsidRDefault="0021783D" w:rsidP="0021783D">
      <w:pPr>
        <w:jc w:val="both"/>
      </w:pPr>
      <w:r>
        <w:t xml:space="preserve">Soubor „Kalkulačka výdajů státního rozpočtu“ je nástrojem, který umožňuje ve zjednodušené podobě vytvořit vlastní návrh výdajové strany státního rozpočtu. Jeho účelem je přispět k racionalizaci debaty o úpravách výdajové strany státního rozpočtu, kterou si vysoké deficity veřejných financí pravděpodobně vyžádají. </w:t>
      </w:r>
    </w:p>
    <w:p w14:paraId="051E4423" w14:textId="77777777" w:rsidR="0021783D" w:rsidRDefault="0021783D" w:rsidP="0021783D">
      <w:pPr>
        <w:jc w:val="both"/>
      </w:pPr>
    </w:p>
    <w:p w14:paraId="09A3FCFE" w14:textId="710FAA16" w:rsidR="0021783D" w:rsidRDefault="0021783D" w:rsidP="0021783D">
      <w:pPr>
        <w:jc w:val="both"/>
      </w:pPr>
      <w:r>
        <w:t>Podstatou nástroje je možnost upravovat rozsah jednotlivých položek státního rozpočtu, přičemž výchozími daty jsou hodnoty výdajů schválené v rozpočtu na letošní rok. Názvy jednotlivých výdajových titulů jsou ve sloupci B a jejich hodnota pro rok 2021 v mld. Kč ve sloupci C. Návrh nového rozpočtu je možné připravit prostřednictvím úpravy parametrů, které jsou specifikovány ve sloupcích I a K. Ve většině výdajových položek je aplikována přírůstková (inkrementální) metoda, kdy je možné zadat procentuální změnu. U některých položek je možné úpravu provádět prostřednictvím změn jiných parametrů, jako je například počet příjemců vybrané sociální dávky, nebo její průměrná výše. Data ve sloupci N specifikují navýšení, případně úsporu proti roku 2021. Konečně v buňce M149 je vypočten deficit navrhovaného rozpočtu, pokud by byly jeho příjmy ve výši specifikované v aktuální návrhu rozpočtu na rok 2022.</w:t>
      </w:r>
    </w:p>
    <w:p w14:paraId="00FD1398" w14:textId="77777777" w:rsidR="0021783D" w:rsidRDefault="0021783D" w:rsidP="0021783D">
      <w:pPr>
        <w:jc w:val="both"/>
      </w:pPr>
    </w:p>
    <w:p w14:paraId="374DA590" w14:textId="16D2B0E3" w:rsidR="0021783D" w:rsidRDefault="0021783D" w:rsidP="0021783D">
      <w:pPr>
        <w:jc w:val="both"/>
      </w:pPr>
      <w:r>
        <w:t>Zdrojová data za rok 2021 jsou převzata ze systému Monitor a vychází z druhového a částečně odvětvového členění výdajů státního rozpočtu.</w:t>
      </w:r>
    </w:p>
    <w:p w14:paraId="2BD8BA26" w14:textId="77777777" w:rsidR="0021783D" w:rsidRDefault="0021783D" w:rsidP="0021783D">
      <w:pPr>
        <w:jc w:val="both"/>
      </w:pPr>
    </w:p>
    <w:p w14:paraId="2BE65B19" w14:textId="635FE637" w:rsidR="0021783D" w:rsidRDefault="0021783D" w:rsidP="0021783D">
      <w:pPr>
        <w:jc w:val="both"/>
      </w:pPr>
      <w:r>
        <w:t>Současné hodnoty vybraných parametrů (jako například počty zaměstnanců, průměrné mzdy atd.) jsou buď převzaty z relevantních dokumentů, nebo jsou dopočteny. Vzhledem k tomu, že v některých případech nejsou o dispozici aktuální data, mohou být skutečně hodnoty mírně odlišné.</w:t>
      </w:r>
    </w:p>
    <w:p w14:paraId="3F419B2F" w14:textId="77777777" w:rsidR="0021783D" w:rsidRDefault="0021783D" w:rsidP="0021783D">
      <w:pPr>
        <w:jc w:val="both"/>
      </w:pPr>
    </w:p>
    <w:p w14:paraId="52EB3064" w14:textId="77777777" w:rsidR="0021783D" w:rsidRDefault="0021783D" w:rsidP="0021783D">
      <w:pPr>
        <w:jc w:val="both"/>
      </w:pPr>
      <w:r>
        <w:t>Jak Kalkulačku výdajů státního rozpočtu používat?</w:t>
      </w:r>
    </w:p>
    <w:p w14:paraId="06360459" w14:textId="23AC4FC3" w:rsidR="00AD5FFA" w:rsidRDefault="0021783D" w:rsidP="0021783D">
      <w:pPr>
        <w:jc w:val="both"/>
      </w:pPr>
      <w:r>
        <w:t>Levá část nástroje (sloupce C až G) obsahuje informace o parametrech a jednotlivých výdajových titulech v roce 2021. V podbarvených buňkách ve sloupcích J a L je možné měnit vybrané parametry jednotlivých výdajových titulů. Nástroj následně vypočte změnu proti roku 2021 a saldo rozpočtu při příjmech očekávaných pro rok 2022 (buňka M149).</w:t>
      </w:r>
    </w:p>
    <w:sectPr w:rsidR="00AD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3584" w14:textId="77777777" w:rsidR="005C5FA6" w:rsidRDefault="005C5FA6" w:rsidP="0021783D">
      <w:r>
        <w:separator/>
      </w:r>
    </w:p>
  </w:endnote>
  <w:endnote w:type="continuationSeparator" w:id="0">
    <w:p w14:paraId="041563C8" w14:textId="77777777" w:rsidR="005C5FA6" w:rsidRDefault="005C5FA6" w:rsidP="0021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48F3" w14:textId="77777777" w:rsidR="005C5FA6" w:rsidRDefault="005C5FA6" w:rsidP="0021783D">
      <w:r>
        <w:separator/>
      </w:r>
    </w:p>
  </w:footnote>
  <w:footnote w:type="continuationSeparator" w:id="0">
    <w:p w14:paraId="650F02AF" w14:textId="77777777" w:rsidR="005C5FA6" w:rsidRDefault="005C5FA6" w:rsidP="00217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FA"/>
    <w:rsid w:val="0021783D"/>
    <w:rsid w:val="004941F1"/>
    <w:rsid w:val="005C5FA6"/>
    <w:rsid w:val="0090738C"/>
    <w:rsid w:val="00A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10F122"/>
  <w15:chartTrackingRefBased/>
  <w15:docId w15:val="{3556E59A-0031-E04B-9A75-087A2ABD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331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 Jakub</dc:creator>
  <cp:keywords/>
  <dc:description/>
  <cp:lastModifiedBy>Holas Jakub</cp:lastModifiedBy>
  <cp:revision>2</cp:revision>
  <dcterms:created xsi:type="dcterms:W3CDTF">2021-11-10T18:11:00Z</dcterms:created>
  <dcterms:modified xsi:type="dcterms:W3CDTF">2021-11-10T18:40:00Z</dcterms:modified>
</cp:coreProperties>
</file>